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5D76E" w14:textId="544C7934" w:rsidR="000626D4" w:rsidRPr="002C2CCA" w:rsidRDefault="000626D4">
      <w:pPr>
        <w:spacing w:after="0"/>
        <w:ind w:right="362"/>
        <w:jc w:val="center"/>
        <w:rPr>
          <w:lang w:val="ru-RU"/>
        </w:rPr>
      </w:pPr>
    </w:p>
    <w:p w14:paraId="10E655D4" w14:textId="77777777" w:rsidR="000626D4" w:rsidRPr="002C2CCA" w:rsidRDefault="00B67CD8">
      <w:pPr>
        <w:spacing w:after="21"/>
        <w:rPr>
          <w:lang w:val="ru-RU"/>
        </w:rPr>
      </w:pPr>
      <w:r w:rsidRPr="002C2CCA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6F7768B3" w14:textId="0B2F1322" w:rsidR="000626D4" w:rsidRPr="002C2CCA" w:rsidRDefault="00B67CD8">
      <w:pPr>
        <w:spacing w:after="0" w:line="245" w:lineRule="auto"/>
        <w:ind w:left="3313" w:right="898" w:hanging="2485"/>
        <w:rPr>
          <w:lang w:val="ru-RU"/>
        </w:rPr>
      </w:pPr>
      <w:r w:rsidRPr="002C2CCA">
        <w:rPr>
          <w:rFonts w:ascii="Times New Roman" w:eastAsia="Times New Roman" w:hAnsi="Times New Roman" w:cs="Times New Roman"/>
          <w:sz w:val="26"/>
          <w:lang w:val="ru-RU"/>
        </w:rPr>
        <w:t xml:space="preserve">Отчет о мероприятиях в МАДОУ № 301 по противодействию коррупции  за </w:t>
      </w:r>
      <w:r w:rsidR="003A03A3">
        <w:rPr>
          <w:rFonts w:ascii="Times New Roman" w:eastAsia="Times New Roman" w:hAnsi="Times New Roman" w:cs="Times New Roman"/>
          <w:sz w:val="26"/>
          <w:lang w:val="ru-RU"/>
        </w:rPr>
        <w:t xml:space="preserve">четвертый </w:t>
      </w:r>
      <w:r w:rsidRPr="002C2CCA">
        <w:rPr>
          <w:rFonts w:ascii="Times New Roman" w:eastAsia="Times New Roman" w:hAnsi="Times New Roman" w:cs="Times New Roman"/>
          <w:sz w:val="26"/>
          <w:lang w:val="ru-RU"/>
        </w:rPr>
        <w:t xml:space="preserve">квартал 2024 года </w:t>
      </w:r>
    </w:p>
    <w:p w14:paraId="52F88E31" w14:textId="77777777" w:rsidR="000626D4" w:rsidRPr="002C2CCA" w:rsidRDefault="00B67CD8">
      <w:pPr>
        <w:spacing w:after="0"/>
        <w:ind w:right="352"/>
        <w:jc w:val="center"/>
        <w:rPr>
          <w:lang w:val="ru-RU"/>
        </w:rPr>
      </w:pPr>
      <w:r w:rsidRPr="002C2CC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Style w:val="TableGrid"/>
        <w:tblW w:w="10063" w:type="dxa"/>
        <w:tblInd w:w="-704" w:type="dxa"/>
        <w:tblCellMar>
          <w:top w:w="93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567"/>
        <w:gridCol w:w="4741"/>
        <w:gridCol w:w="4755"/>
      </w:tblGrid>
      <w:tr w:rsidR="000626D4" w14:paraId="7299B4DC" w14:textId="77777777">
        <w:trPr>
          <w:trHeight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EAF" w14:textId="77777777" w:rsidR="000626D4" w:rsidRDefault="00B67CD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E419" w14:textId="77777777" w:rsidR="000626D4" w:rsidRDefault="00B67CD8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425D" w14:textId="77777777" w:rsidR="000626D4" w:rsidRDefault="00B67CD8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исполнении мероприятия </w:t>
            </w:r>
          </w:p>
        </w:tc>
      </w:tr>
      <w:tr w:rsidR="000626D4" w14:paraId="3D921BD0" w14:textId="77777777">
        <w:trPr>
          <w:trHeight w:val="1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5C47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C91E" w14:textId="77777777" w:rsidR="000626D4" w:rsidRPr="002C2CCA" w:rsidRDefault="00B67CD8">
            <w:pPr>
              <w:spacing w:line="255" w:lineRule="auto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определению работников подведомственных  </w:t>
            </w:r>
          </w:p>
          <w:p w14:paraId="672C35A6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286" w14:textId="597B4276" w:rsidR="000626D4" w:rsidRPr="002C2CCA" w:rsidRDefault="002C2CCA">
            <w:pPr>
              <w:spacing w:after="32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Сошникова Ольга Владимировна</w:t>
            </w:r>
            <w:r w:rsidR="00B67CD8"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зам.зав. по УВР, (Приказ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192</w:t>
            </w:r>
            <w:r w:rsidR="00B67CD8"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-р от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</w:t>
            </w:r>
            <w:r w:rsidR="00B67CD8"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B67CD8"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.2024г.) и в соответствии с положением Комиссия </w:t>
            </w:r>
          </w:p>
          <w:p w14:paraId="44BA63C3" w14:textId="3A07F203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>ПиПКН (</w:t>
            </w:r>
            <w:r w:rsid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  <w:r w:rsid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0626D4" w:rsidRPr="003A03A3" w14:paraId="5FF6FF9D" w14:textId="77777777">
        <w:trPr>
          <w:trHeight w:val="14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A96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B608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плана противодействия коррупции муниципального учреждения на официальном сайте муниципального учреждения, на информационных стендах в общедоступных местах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2D11" w14:textId="77777777" w:rsidR="000626D4" w:rsidRPr="002C2CCA" w:rsidRDefault="00B67CD8">
            <w:pPr>
              <w:spacing w:line="224" w:lineRule="auto"/>
              <w:ind w:right="145"/>
              <w:jc w:val="both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Интернет-сайт МАДОУ № 301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ds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301</w:t>
              </w:r>
            </w:hyperlink>
            <w:hyperlink r:id="rId5"/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krasnoyarsk</w:t>
              </w:r>
            </w:hyperlink>
            <w:hyperlink r:id="rId7"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04.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gosweb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gosuslugi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</w:hyperlink>
            <w:hyperlink r:id="rId9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"Антикоррупция" 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goo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su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9</w:t>
              </w:r>
            </w:hyperlink>
            <w:hyperlink r:id="rId11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</w:p>
          <w:p w14:paraId="473ECF0D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4F99F273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626D4" w14:paraId="7422A246" w14:textId="77777777">
        <w:trPr>
          <w:trHeight w:val="19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213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E5ED" w14:textId="77777777" w:rsidR="000626D4" w:rsidRPr="002C2CCA" w:rsidRDefault="00B67CD8">
            <w:pPr>
              <w:jc w:val="both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изучения планов противодействия коррупции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A9B0" w14:textId="77777777" w:rsidR="000626D4" w:rsidRPr="002C2CCA" w:rsidRDefault="00B67CD8">
            <w:pPr>
              <w:spacing w:after="31" w:line="227" w:lineRule="auto"/>
              <w:ind w:right="11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Сотрудники МАДОУ ознакомлены с планом противодействия коррупции, заслушав его на Общем собрании работников, заполнен лист ознакомления с подписями; План размещен на интернет-сайте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goo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su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/88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vrmpv</w:t>
              </w:r>
            </w:hyperlink>
            <w:hyperlink r:id="rId13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на стенде в МАДОУ </w:t>
            </w:r>
          </w:p>
          <w:p w14:paraId="6C9390B0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«Антикоррупционная деятельность» </w:t>
            </w:r>
          </w:p>
        </w:tc>
      </w:tr>
      <w:tr w:rsidR="000626D4" w14:paraId="64398579" w14:textId="77777777">
        <w:trPr>
          <w:trHeight w:val="24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5ED3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A730" w14:textId="77777777" w:rsidR="000626D4" w:rsidRPr="002C2CCA" w:rsidRDefault="00B67CD8">
            <w:pPr>
              <w:spacing w:after="45" w:line="216" w:lineRule="auto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Внесение изменений в планы противодействия коррупции в </w:t>
            </w:r>
          </w:p>
          <w:p w14:paraId="0C8C8A86" w14:textId="77777777" w:rsidR="000626D4" w:rsidRPr="002C2CCA" w:rsidRDefault="00B67CD8">
            <w:pPr>
              <w:ind w:right="59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муниципальных учреждениях на 2024 год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EFF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Изменения не вносились </w:t>
            </w:r>
          </w:p>
        </w:tc>
      </w:tr>
      <w:tr w:rsidR="000626D4" w:rsidRPr="003A03A3" w14:paraId="39372B20" w14:textId="77777777">
        <w:trPr>
          <w:trHeight w:val="1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C93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602B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Рассмотрение вопросов исполнения законодательства о противодействии коррупции, планов противодействия коррупции в муниципальных учреждениях на 2024 год на совещаниях, собраниях коллективов и т.д.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3760" w14:textId="2352F692" w:rsidR="000626D4" w:rsidRPr="002C2CCA" w:rsidRDefault="00B67CD8">
            <w:pPr>
              <w:ind w:right="430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Протокол общего собрания трудового коллектива № 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.2024г. </w:t>
            </w:r>
          </w:p>
        </w:tc>
      </w:tr>
      <w:tr w:rsidR="000626D4" w:rsidRPr="003A03A3" w14:paraId="2EA6161C" w14:textId="77777777">
        <w:trPr>
          <w:trHeight w:val="1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EE2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E8ED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выполнения мероприятий, предусмотренных планом противодействия коррупции в муниципальном учреждении на 2024 год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A81B" w14:textId="468F7D92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заседания комиссии по противодействию коррупции  №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</w:t>
            </w:r>
            <w:r w:rsid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3A03A3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.2024г. </w:t>
            </w:r>
          </w:p>
        </w:tc>
      </w:tr>
      <w:tr w:rsidR="000626D4" w:rsidRPr="003A03A3" w14:paraId="0EBBB8AF" w14:textId="77777777">
        <w:trPr>
          <w:trHeight w:val="1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0537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EF0A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2739" w14:textId="77777777" w:rsidR="000626D4" w:rsidRPr="002C2CCA" w:rsidRDefault="00B67CD8">
            <w:pPr>
              <w:ind w:right="58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Обращений граждан по вопросам нарушения законодательства о противодействии коррупции не поступало </w:t>
            </w:r>
          </w:p>
        </w:tc>
      </w:tr>
    </w:tbl>
    <w:p w14:paraId="52A8D888" w14:textId="77777777" w:rsidR="000626D4" w:rsidRPr="002C2CCA" w:rsidRDefault="00B67CD8">
      <w:pPr>
        <w:spacing w:after="0"/>
        <w:ind w:left="4537"/>
        <w:jc w:val="both"/>
        <w:rPr>
          <w:lang w:val="ru-RU"/>
        </w:rPr>
      </w:pPr>
      <w:r w:rsidRPr="002C2CC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Style w:val="TableGrid"/>
        <w:tblW w:w="10063" w:type="dxa"/>
        <w:tblInd w:w="-704" w:type="dxa"/>
        <w:tblCellMar>
          <w:top w:w="93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741"/>
        <w:gridCol w:w="4755"/>
      </w:tblGrid>
      <w:tr w:rsidR="000626D4" w:rsidRPr="003A03A3" w14:paraId="1EE02541" w14:textId="77777777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3C5" w14:textId="77777777" w:rsidR="000626D4" w:rsidRPr="002C2CCA" w:rsidRDefault="000626D4">
            <w:pPr>
              <w:rPr>
                <w:lang w:val="ru-RU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68A8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информации о результатах их рассмотрения и принятых мерах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193" w14:textId="77777777" w:rsidR="000626D4" w:rsidRPr="002C2CCA" w:rsidRDefault="000626D4">
            <w:pPr>
              <w:rPr>
                <w:lang w:val="ru-RU"/>
              </w:rPr>
            </w:pPr>
          </w:p>
        </w:tc>
      </w:tr>
      <w:tr w:rsidR="000626D4" w:rsidRPr="003A03A3" w14:paraId="5110EFA1" w14:textId="77777777">
        <w:trPr>
          <w:trHeight w:val="1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E1B8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FEAD" w14:textId="77777777" w:rsidR="000626D4" w:rsidRPr="002C2CCA" w:rsidRDefault="00B67CD8">
            <w:pPr>
              <w:spacing w:line="234" w:lineRule="auto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антикоррупционной экспертизы локальных правовых актов и их проектов в муниципальных учреждениях </w:t>
            </w:r>
          </w:p>
          <w:p w14:paraId="0E02FA7C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0D0A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согласно плану противодействия коррупции на 2024 год антикоррупционная экспертиза назначена по итогам первого полугодия 2024г. </w:t>
            </w:r>
          </w:p>
        </w:tc>
      </w:tr>
      <w:tr w:rsidR="000626D4" w:rsidRPr="003A03A3" w14:paraId="072BDFFB" w14:textId="77777777"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D9C5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0BB8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Приведение в соответствие с действующим законодательством ранее изданных локальных правовых актов по вопросам, относящимся к компетенции муниципального учреждения 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71AE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Приведение в соответствие с действующим законодательством «Антикоррупционная политика МАДОУ № 301» </w:t>
            </w:r>
          </w:p>
        </w:tc>
      </w:tr>
      <w:tr w:rsidR="000626D4" w:rsidRPr="003A03A3" w14:paraId="2A51E9E7" w14:textId="77777777">
        <w:trPr>
          <w:trHeight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367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8821" w14:textId="77777777" w:rsidR="000626D4" w:rsidRPr="002C2CCA" w:rsidRDefault="00B67CD8">
            <w:pPr>
              <w:ind w:right="8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3F4B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о результатах рассмотрения протестов и требований прокуроров на локальные нормативные правовые акты учреждения по унифицированной форме не поступала </w:t>
            </w:r>
          </w:p>
        </w:tc>
      </w:tr>
      <w:tr w:rsidR="000626D4" w14:paraId="39942F95" w14:textId="77777777">
        <w:trPr>
          <w:trHeight w:val="1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0B9A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CDC4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A23C" w14:textId="77777777" w:rsidR="000626D4" w:rsidRPr="002C2CCA" w:rsidRDefault="00B67CD8">
            <w:pPr>
              <w:spacing w:after="5" w:line="216" w:lineRule="auto"/>
              <w:ind w:right="12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использовалась при проведении электронных аукционов: муниципальные контракты на поставку продуктов питания (согласно Федеральному закону "О закупках товаров, работ, услуг отдельными видами юридических лиц" от </w:t>
            </w:r>
          </w:p>
          <w:p w14:paraId="6EEA9CF4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18.07.2011 N 223-ФЗ) </w:t>
            </w:r>
          </w:p>
        </w:tc>
      </w:tr>
      <w:tr w:rsidR="000626D4" w:rsidRPr="003A03A3" w14:paraId="7F389B22" w14:textId="77777777">
        <w:trPr>
          <w:trHeight w:val="1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332F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38F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8BB6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контракты включена антикоррупционная оговорка, разработанная департаментом муниципального заказа администрации города (согласно Федеральному закону "О закупках товаров, работ, услуг отдельными видами юридических лиц" от 18.07.2011 </w:t>
            </w:r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223-ФЗ) </w:t>
            </w:r>
          </w:p>
        </w:tc>
      </w:tr>
      <w:tr w:rsidR="000626D4" w:rsidRPr="003A03A3" w14:paraId="32DE29F1" w14:textId="77777777">
        <w:trPr>
          <w:trHeight w:val="1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546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23E3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Поддержание в актуальном состоянии информации по противодействию коррупции, размещаемой муниципальным учреждением на сайте муниципального учреждения, на информационных стендах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A3EA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Информация по противодействию коррупции на сайте МАДОУ № 301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goo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su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D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87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t</w:t>
              </w:r>
              <w:r w:rsidRPr="002C2CC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9</w:t>
              </w:r>
            </w:hyperlink>
            <w:hyperlink r:id="rId15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информационном стенде "Антикоррупционная деятельность" в актуальном состоянии </w:t>
            </w:r>
          </w:p>
        </w:tc>
      </w:tr>
      <w:tr w:rsidR="000626D4" w:rsidRPr="003A03A3" w14:paraId="3B7EE0CC" w14:textId="77777777">
        <w:trPr>
          <w:trHeight w:val="2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C58A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0172" w14:textId="77777777" w:rsidR="000626D4" w:rsidRPr="002C2CCA" w:rsidRDefault="00B67CD8">
            <w:pPr>
              <w:ind w:right="23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разъяснительной работы с руководителями муниципальных учреждений об обязанности принимать меры по предупреждению коррупции в соответствии со </w:t>
            </w:r>
            <w:hyperlink r:id="rId16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ст. 13.3</w:t>
              </w:r>
            </w:hyperlink>
            <w:hyperlink r:id="rId17">
              <w:r w:rsidRPr="002C2CCA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 xml:space="preserve"> </w:t>
              </w:r>
            </w:hyperlink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Федерального закона от 25.12.2008 № 273-ФЗ «О противодействии коррупции», обеспечению выполнения ее требований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42BC" w14:textId="77777777" w:rsidR="000626D4" w:rsidRPr="002C2CCA" w:rsidRDefault="00B67CD8">
            <w:pPr>
              <w:jc w:val="both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проводится в соответствии со ст. 13.3 </w:t>
            </w:r>
          </w:p>
          <w:p w14:paraId="52C71BB5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Федерального закона от 25.12.2008 № 273ФЗ «О противодействии коррупции» </w:t>
            </w:r>
          </w:p>
        </w:tc>
      </w:tr>
      <w:tr w:rsidR="000626D4" w:rsidRPr="003A03A3" w14:paraId="5561B481" w14:textId="77777777">
        <w:trPr>
          <w:trHeight w:val="2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71F" w14:textId="77777777" w:rsidR="000626D4" w:rsidRDefault="00B67CD8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DEE6" w14:textId="77777777" w:rsidR="000626D4" w:rsidRPr="002C2CCA" w:rsidRDefault="00B67CD8">
            <w:pPr>
              <w:spacing w:line="216" w:lineRule="auto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</w:t>
            </w:r>
          </w:p>
          <w:p w14:paraId="2AEF1810" w14:textId="77777777" w:rsidR="000626D4" w:rsidRPr="002C2CCA" w:rsidRDefault="00B67CD8">
            <w:pPr>
              <w:ind w:right="21"/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законодательства в области противодействия коррупции (отразить информацию о результатах проведенного анализа, какие профилактические меры, направленные на недопущение аналогичных нарушений были предприняты)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6FA" w14:textId="77777777" w:rsidR="000626D4" w:rsidRPr="002C2CCA" w:rsidRDefault="00B67CD8">
            <w:pPr>
              <w:rPr>
                <w:lang w:val="ru-RU"/>
              </w:rPr>
            </w:pPr>
            <w:r w:rsidRPr="002C2CC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Обращения правоохранительных, контрольных и надзорных органов по вопросам нарушения законодательства в области противодействия коррупции – отсутствуют </w:t>
            </w:r>
          </w:p>
        </w:tc>
      </w:tr>
      <w:tr w:rsidR="002C2CCA" w:rsidRPr="003A03A3" w14:paraId="56396B41" w14:textId="77777777" w:rsidTr="00610225">
        <w:trPr>
          <w:trHeight w:val="1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F17" w14:textId="39AE67DB" w:rsidR="002C2CCA" w:rsidRPr="002C2CCA" w:rsidRDefault="002C2CC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BB00" w14:textId="7F60767A" w:rsidR="002C2CCA" w:rsidRPr="002C2CCA" w:rsidRDefault="00610225" w:rsidP="006102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официальных сайтах муниципальных учреждений (при наличии) и (или) в местах приема граждан информации о функционировании в администрации города «телефона доверия»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BA14" w14:textId="51B41EF0" w:rsidR="002C2CCA" w:rsidRPr="002C2CCA" w:rsidRDefault="006102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размещении сведений о работе телефона доверия представлена на сайте , на стендах в холле первого этажа МАДОУ «Антикоррупционная деятельность»</w:t>
            </w:r>
          </w:p>
        </w:tc>
      </w:tr>
      <w:tr w:rsidR="00610225" w:rsidRPr="002C2CCA" w14:paraId="395BCA20" w14:textId="77777777" w:rsidTr="00610225">
        <w:trPr>
          <w:trHeight w:val="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C86F" w14:textId="53D42CEB" w:rsidR="00610225" w:rsidRDefault="006102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1FF7" w14:textId="538F4D09" w:rsidR="00610225" w:rsidRDefault="00610225" w:rsidP="006102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поступившими на «телефон доверия» администрации города сообщениями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382C" w14:textId="62A0FE6C" w:rsidR="00610225" w:rsidRDefault="006102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Обращений не поступало</w:t>
            </w:r>
          </w:p>
        </w:tc>
      </w:tr>
      <w:tr w:rsidR="00610225" w:rsidRPr="003A03A3" w14:paraId="1F490D34" w14:textId="77777777" w:rsidTr="00610225">
        <w:trPr>
          <w:trHeight w:val="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6614" w14:textId="3076A8D4" w:rsidR="00610225" w:rsidRDefault="0061022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2B7" w14:textId="395FFF23" w:rsidR="00610225" w:rsidRDefault="00610225" w:rsidP="006102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приема на должности заместителей руководителя образовательного у</w:t>
            </w:r>
            <w:r w:rsidR="00D84D30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реждения в соответствии с установленными трудовым законодательством требовании</w:t>
            </w:r>
            <w:r w:rsidR="00D84D3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(отразить информацию о соблюдении требований действующего трудового законодательства при трудоустройстве работников на должности заместителей руководителя образовательного учреждения)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470" w14:textId="4FC4042D" w:rsidR="00610225" w:rsidRDefault="00D84D3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действующего трудового законодательства выполняются (вакансии на должность заместителя руководителя нет)</w:t>
            </w:r>
          </w:p>
        </w:tc>
      </w:tr>
    </w:tbl>
    <w:p w14:paraId="205690FB" w14:textId="33C0C1E6" w:rsidR="000626D4" w:rsidRPr="003A03A3" w:rsidRDefault="000626D4">
      <w:pPr>
        <w:spacing w:after="0"/>
        <w:ind w:left="-1560" w:right="11762"/>
        <w:rPr>
          <w:lang w:val="ru-RU"/>
        </w:rPr>
      </w:pPr>
    </w:p>
    <w:p w14:paraId="7440D6EE" w14:textId="3CD56368" w:rsidR="00AB3120" w:rsidRPr="003A03A3" w:rsidRDefault="00AB3120" w:rsidP="00AB3120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9E22759" wp14:editId="049ED473">
            <wp:simplePos x="0" y="0"/>
            <wp:positionH relativeFrom="column">
              <wp:posOffset>-581025</wp:posOffset>
            </wp:positionH>
            <wp:positionV relativeFrom="paragraph">
              <wp:posOffset>281306</wp:posOffset>
            </wp:positionV>
            <wp:extent cx="5629275" cy="2358370"/>
            <wp:effectExtent l="0" t="0" r="0" b="4445"/>
            <wp:wrapNone/>
            <wp:docPr id="36290170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4" t="19465" r="15883" b="59252"/>
                    <a:stretch/>
                  </pic:blipFill>
                  <pic:spPr bwMode="auto">
                    <a:xfrm>
                      <a:off x="0" y="0"/>
                      <a:ext cx="5646177" cy="236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F68C0" w14:textId="118F2D9C" w:rsidR="00AB3120" w:rsidRPr="00AB3120" w:rsidRDefault="00AB3120" w:rsidP="00AB3120">
      <w:pPr>
        <w:rPr>
          <w:lang w:val="ru-RU"/>
        </w:rPr>
      </w:pPr>
    </w:p>
    <w:sectPr w:rsidR="00AB3120" w:rsidRPr="00AB3120">
      <w:pgSz w:w="11906" w:h="16838"/>
      <w:pgMar w:top="989" w:right="144" w:bottom="45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D4"/>
    <w:rsid w:val="000626D4"/>
    <w:rsid w:val="002C2CCA"/>
    <w:rsid w:val="003A03A3"/>
    <w:rsid w:val="00610225"/>
    <w:rsid w:val="0085210E"/>
    <w:rsid w:val="00AB3120"/>
    <w:rsid w:val="00B2267F"/>
    <w:rsid w:val="00B67CD8"/>
    <w:rsid w:val="00D84D30"/>
    <w:rsid w:val="00E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6445"/>
  <w15:docId w15:val="{BCC35547-0C2A-4986-9E26-5883B701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1-krasnoyarsk-r04.gosweb.gosuslugi.ru/" TargetMode="External"/><Relationship Id="rId13" Type="http://schemas.openxmlformats.org/officeDocument/2006/relationships/hyperlink" Target="https://goo.su/88vrmpv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ds301-krasnoyarsk-r04.gosweb.gosuslugi.ru/" TargetMode="External"/><Relationship Id="rId12" Type="http://schemas.openxmlformats.org/officeDocument/2006/relationships/hyperlink" Target="https://goo.su/88vrmpv" TargetMode="External"/><Relationship Id="rId17" Type="http://schemas.openxmlformats.org/officeDocument/2006/relationships/hyperlink" Target="consultantplus://offline/ref=C6FABAC511483CC1B1BC20B764ABAAF5445861BC701D7F8EA73F11D5C0223555933A4BAF15138FA845C90FA7B169C7CDB49CCC0A27N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FABAC511483CC1B1BC20B764ABAAF5445861BC701D7F8EA73F11D5C0223555933A4BAF15138FA845C90FA7B169C7CDB49CCC0A27N8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301-krasnoyarsk-r04.gosweb.gosuslugi.ru/" TargetMode="External"/><Relationship Id="rId11" Type="http://schemas.openxmlformats.org/officeDocument/2006/relationships/hyperlink" Target="https://goo.su/D87t9" TargetMode="External"/><Relationship Id="rId5" Type="http://schemas.openxmlformats.org/officeDocument/2006/relationships/hyperlink" Target="https://ds301-krasnoyarsk-r04.gosweb.gosuslugi.ru/" TargetMode="External"/><Relationship Id="rId15" Type="http://schemas.openxmlformats.org/officeDocument/2006/relationships/hyperlink" Target="https://goo.su/D87t9" TargetMode="External"/><Relationship Id="rId10" Type="http://schemas.openxmlformats.org/officeDocument/2006/relationships/hyperlink" Target="https://goo.su/D87t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s301-krasnoyarsk-r04.gosweb.gosuslugi.ru/" TargetMode="External"/><Relationship Id="rId9" Type="http://schemas.openxmlformats.org/officeDocument/2006/relationships/hyperlink" Target="https://ds301-krasnoyarsk-r04.gosweb.gosuslugi.ru/" TargetMode="External"/><Relationship Id="rId14" Type="http://schemas.openxmlformats.org/officeDocument/2006/relationships/hyperlink" Target="https://goo.su/D87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</cp:lastModifiedBy>
  <cp:revision>9</cp:revision>
  <dcterms:created xsi:type="dcterms:W3CDTF">2024-10-18T04:04:00Z</dcterms:created>
  <dcterms:modified xsi:type="dcterms:W3CDTF">2024-12-17T05:22:00Z</dcterms:modified>
</cp:coreProperties>
</file>